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D19C" w14:textId="0257FB59" w:rsidR="002162A1" w:rsidRDefault="002162A1" w:rsidP="00427CBD">
      <w:pPr>
        <w:jc w:val="center"/>
        <w:rPr>
          <w:rFonts w:ascii="Aptos" w:hAnsi="Aptos" w:cstheme="minorHAnsi"/>
          <w:b/>
          <w:bCs/>
          <w:sz w:val="40"/>
          <w:szCs w:val="40"/>
          <w:u w:val="single"/>
          <w:lang w:val="en-NZ"/>
        </w:rPr>
      </w:pPr>
      <w:r>
        <w:rPr>
          <w:rFonts w:ascii="Aptos" w:hAnsi="Aptos" w:cstheme="minorHAnsi"/>
          <w:b/>
          <w:bCs/>
          <w:noProof/>
          <w:sz w:val="40"/>
          <w:szCs w:val="40"/>
          <w:u w:val="single"/>
          <w:lang w:val="en-NZ"/>
          <w14:ligatures w14:val="standardContextual"/>
        </w:rPr>
        <w:drawing>
          <wp:inline distT="0" distB="0" distL="0" distR="0" wp14:anchorId="04524866" wp14:editId="0A05289C">
            <wp:extent cx="3500120" cy="571427"/>
            <wp:effectExtent l="0" t="0" r="0" b="0"/>
            <wp:docPr id="961494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9429"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2071" cy="597867"/>
                    </a:xfrm>
                    <a:prstGeom prst="rect">
                      <a:avLst/>
                    </a:prstGeom>
                  </pic:spPr>
                </pic:pic>
              </a:graphicData>
            </a:graphic>
          </wp:inline>
        </w:drawing>
      </w:r>
    </w:p>
    <w:p w14:paraId="53C199AC" w14:textId="77777777" w:rsidR="00BC2F69" w:rsidRDefault="00BC2F69" w:rsidP="00427CBD">
      <w:pPr>
        <w:jc w:val="center"/>
        <w:rPr>
          <w:rFonts w:ascii="Aptos" w:hAnsi="Aptos" w:cstheme="minorHAnsi"/>
          <w:b/>
          <w:bCs/>
          <w:sz w:val="40"/>
          <w:szCs w:val="40"/>
          <w:u w:val="single"/>
          <w:lang w:val="en-NZ"/>
        </w:rPr>
      </w:pPr>
    </w:p>
    <w:p w14:paraId="05041CFF" w14:textId="4AAFC266" w:rsidR="00D538B7" w:rsidRPr="002B19F2" w:rsidRDefault="00D538B7" w:rsidP="00427CBD">
      <w:pPr>
        <w:jc w:val="center"/>
        <w:rPr>
          <w:rFonts w:ascii="Aptos" w:hAnsi="Aptos" w:cstheme="minorHAnsi"/>
          <w:b/>
          <w:bCs/>
          <w:sz w:val="40"/>
          <w:szCs w:val="40"/>
          <w:u w:val="single"/>
          <w:lang w:val="en-NZ"/>
        </w:rPr>
      </w:pPr>
      <w:r w:rsidRPr="002B19F2">
        <w:rPr>
          <w:rFonts w:ascii="Aptos" w:hAnsi="Aptos" w:cstheme="minorHAnsi"/>
          <w:b/>
          <w:bCs/>
          <w:sz w:val="40"/>
          <w:szCs w:val="40"/>
          <w:u w:val="single"/>
          <w:lang w:val="en-NZ"/>
        </w:rPr>
        <w:t>S</w:t>
      </w:r>
      <w:r w:rsidR="002C1CEB" w:rsidRPr="002B19F2">
        <w:rPr>
          <w:rFonts w:ascii="Aptos" w:hAnsi="Aptos" w:cstheme="minorHAnsi"/>
          <w:b/>
          <w:bCs/>
          <w:sz w:val="40"/>
          <w:szCs w:val="40"/>
          <w:u w:val="single"/>
          <w:lang w:val="en-NZ"/>
        </w:rPr>
        <w:t xml:space="preserve">kipper and Crew Briefing Checks </w:t>
      </w:r>
    </w:p>
    <w:p w14:paraId="69C6C612" w14:textId="0D2B2178" w:rsidR="00427CBD" w:rsidRPr="00427CBD" w:rsidRDefault="00870D0B" w:rsidP="00D538B7">
      <w:pPr>
        <w:rPr>
          <w:b/>
          <w:bCs/>
          <w:sz w:val="24"/>
          <w:lang w:val="en-NZ"/>
        </w:rPr>
      </w:pPr>
      <w:r w:rsidRPr="00D538B7">
        <w:rPr>
          <w:sz w:val="24"/>
          <w:lang w:val="en-NZ"/>
        </w:rPr>
        <w:t xml:space="preserve">The safety of a vessel and her crew is the sole and inescapable responsibility of the </w:t>
      </w:r>
      <w:r w:rsidR="00D538B7" w:rsidRPr="00D538B7">
        <w:rPr>
          <w:b/>
          <w:bCs/>
          <w:sz w:val="24"/>
          <w:lang w:val="en-NZ"/>
        </w:rPr>
        <w:t>SKIPPER</w:t>
      </w:r>
      <w:r w:rsidRPr="00D538B7">
        <w:rPr>
          <w:sz w:val="24"/>
          <w:lang w:val="en-NZ"/>
        </w:rPr>
        <w:t xml:space="preserve"> who must do their best to ensure that the vessel is fully found, thoroughly seaworthy and manned by an experienced crew who have undergone appropriate training and are physically fit to face bad weather.</w:t>
      </w:r>
      <w:r w:rsidR="00BC2F69">
        <w:rPr>
          <w:sz w:val="24"/>
          <w:lang w:val="en-NZ"/>
        </w:rPr>
        <w:t xml:space="preserve"> </w:t>
      </w:r>
      <w:r w:rsidR="00427CBD">
        <w:rPr>
          <w:i/>
          <w:iCs/>
          <w:sz w:val="24"/>
        </w:rPr>
        <w:t xml:space="preserve">Check </w:t>
      </w:r>
      <w:r w:rsidR="00427CBD" w:rsidRPr="00D538B7">
        <w:rPr>
          <w:i/>
          <w:iCs/>
          <w:sz w:val="24"/>
        </w:rPr>
        <w:t>your responsibilities as per Part 2, 2.0 of the 2025-2028 YNZ Safety Regulations of</w:t>
      </w:r>
      <w:r w:rsidR="00427CBD">
        <w:rPr>
          <w:i/>
          <w:iCs/>
          <w:sz w:val="24"/>
        </w:rPr>
        <w:t xml:space="preserve"> </w:t>
      </w:r>
      <w:r w:rsidR="00427CBD" w:rsidRPr="00D538B7">
        <w:rPr>
          <w:i/>
          <w:iCs/>
          <w:sz w:val="24"/>
        </w:rPr>
        <w:t>Sailing</w:t>
      </w:r>
    </w:p>
    <w:p w14:paraId="609FBCAF" w14:textId="14D844C1" w:rsidR="00811DE5" w:rsidRPr="00427CBD" w:rsidRDefault="00811DE5" w:rsidP="00D538B7">
      <w:pPr>
        <w:rPr>
          <w:sz w:val="24"/>
          <w:lang w:val="en-NZ"/>
        </w:rPr>
      </w:pPr>
    </w:p>
    <w:tbl>
      <w:tblPr>
        <w:tblpPr w:leftFromText="180" w:rightFromText="180" w:vertAnchor="text" w:horzAnchor="margin" w:tblpXSpec="center" w:tblpY="-49"/>
        <w:tblW w:w="9341" w:type="dxa"/>
        <w:tblLook w:val="04A0" w:firstRow="1" w:lastRow="0" w:firstColumn="1" w:lastColumn="0" w:noHBand="0" w:noVBand="1"/>
      </w:tblPr>
      <w:tblGrid>
        <w:gridCol w:w="3251"/>
        <w:gridCol w:w="6090"/>
      </w:tblGrid>
      <w:tr w:rsidR="00427CBD" w:rsidRPr="0075078F" w14:paraId="4C2F1090" w14:textId="77777777" w:rsidTr="002162A1">
        <w:trPr>
          <w:trHeight w:val="389"/>
        </w:trPr>
        <w:tc>
          <w:tcPr>
            <w:tcW w:w="3251" w:type="dxa"/>
            <w:tcBorders>
              <w:top w:val="single" w:sz="8" w:space="0" w:color="auto"/>
              <w:left w:val="single" w:sz="8" w:space="0" w:color="auto"/>
              <w:bottom w:val="single" w:sz="4" w:space="0" w:color="auto"/>
              <w:right w:val="single" w:sz="4" w:space="0" w:color="auto"/>
            </w:tcBorders>
            <w:noWrap/>
            <w:vAlign w:val="bottom"/>
            <w:hideMark/>
          </w:tcPr>
          <w:p w14:paraId="38E2FAD1" w14:textId="755FF1C0" w:rsidR="00427CBD" w:rsidRPr="002B19F2" w:rsidRDefault="00427CBD" w:rsidP="0055102D">
            <w:pPr>
              <w:rPr>
                <w:rFonts w:eastAsia="Times New Roman" w:cs="Calibri"/>
                <w:b/>
                <w:bCs/>
                <w:color w:val="000000"/>
                <w:sz w:val="28"/>
                <w:szCs w:val="28"/>
                <w:lang w:val="en-NZ" w:eastAsia="en-NZ"/>
              </w:rPr>
            </w:pPr>
            <w:r w:rsidRPr="002B19F2">
              <w:rPr>
                <w:rFonts w:eastAsia="Times New Roman" w:cs="Calibri"/>
                <w:b/>
                <w:bCs/>
                <w:color w:val="000000"/>
                <w:sz w:val="28"/>
                <w:szCs w:val="28"/>
                <w:lang w:val="en-NZ" w:eastAsia="en-NZ"/>
              </w:rPr>
              <w:t>Yacht name:</w:t>
            </w:r>
          </w:p>
        </w:tc>
        <w:tc>
          <w:tcPr>
            <w:tcW w:w="6090" w:type="dxa"/>
            <w:tcBorders>
              <w:top w:val="single" w:sz="8" w:space="0" w:color="auto"/>
              <w:left w:val="nil"/>
              <w:bottom w:val="single" w:sz="4" w:space="0" w:color="auto"/>
              <w:right w:val="single" w:sz="8" w:space="0" w:color="000000"/>
            </w:tcBorders>
            <w:noWrap/>
            <w:vAlign w:val="bottom"/>
            <w:hideMark/>
          </w:tcPr>
          <w:p w14:paraId="76BD0328" w14:textId="77777777" w:rsidR="00427CBD" w:rsidRPr="0075078F" w:rsidRDefault="00427CBD" w:rsidP="00427CBD">
            <w:pP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427CBD" w:rsidRPr="0075078F" w14:paraId="4F02BE10" w14:textId="77777777" w:rsidTr="002B19F2">
        <w:trPr>
          <w:trHeight w:val="389"/>
        </w:trPr>
        <w:tc>
          <w:tcPr>
            <w:tcW w:w="3251" w:type="dxa"/>
            <w:tcBorders>
              <w:top w:val="nil"/>
              <w:left w:val="single" w:sz="8" w:space="0" w:color="auto"/>
              <w:bottom w:val="single" w:sz="4" w:space="0" w:color="auto"/>
              <w:right w:val="single" w:sz="4" w:space="0" w:color="auto"/>
            </w:tcBorders>
            <w:noWrap/>
            <w:vAlign w:val="bottom"/>
            <w:hideMark/>
          </w:tcPr>
          <w:p w14:paraId="449B480B" w14:textId="7CCA5499" w:rsidR="00427CBD" w:rsidRPr="002B19F2" w:rsidRDefault="00427CBD" w:rsidP="0055102D">
            <w:pPr>
              <w:rPr>
                <w:rFonts w:eastAsia="Times New Roman" w:cs="Calibri"/>
                <w:b/>
                <w:bCs/>
                <w:color w:val="000000"/>
                <w:sz w:val="28"/>
                <w:szCs w:val="28"/>
                <w:lang w:val="en-NZ" w:eastAsia="en-NZ"/>
              </w:rPr>
            </w:pPr>
            <w:r w:rsidRPr="002B19F2">
              <w:rPr>
                <w:rFonts w:eastAsia="Times New Roman" w:cs="Calibri"/>
                <w:b/>
                <w:bCs/>
                <w:color w:val="000000"/>
                <w:sz w:val="28"/>
                <w:szCs w:val="28"/>
                <w:lang w:val="en-NZ" w:eastAsia="en-NZ"/>
              </w:rPr>
              <w:t>Date:</w:t>
            </w:r>
          </w:p>
        </w:tc>
        <w:tc>
          <w:tcPr>
            <w:tcW w:w="6090" w:type="dxa"/>
            <w:tcBorders>
              <w:top w:val="single" w:sz="4" w:space="0" w:color="auto"/>
              <w:left w:val="nil"/>
              <w:bottom w:val="single" w:sz="4" w:space="0" w:color="auto"/>
              <w:right w:val="single" w:sz="8" w:space="0" w:color="000000"/>
            </w:tcBorders>
            <w:noWrap/>
            <w:vAlign w:val="bottom"/>
            <w:hideMark/>
          </w:tcPr>
          <w:p w14:paraId="14279EC6" w14:textId="77777777" w:rsidR="00427CBD" w:rsidRPr="0075078F" w:rsidRDefault="00427CBD" w:rsidP="0055102D">
            <w:pPr>
              <w:jc w:val="cente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427CBD" w:rsidRPr="0075078F" w14:paraId="5CF5A2C2" w14:textId="77777777" w:rsidTr="002B19F2">
        <w:trPr>
          <w:trHeight w:val="389"/>
        </w:trPr>
        <w:tc>
          <w:tcPr>
            <w:tcW w:w="3251" w:type="dxa"/>
            <w:tcBorders>
              <w:top w:val="nil"/>
              <w:left w:val="single" w:sz="8" w:space="0" w:color="auto"/>
              <w:bottom w:val="single" w:sz="4" w:space="0" w:color="auto"/>
              <w:right w:val="single" w:sz="4" w:space="0" w:color="auto"/>
            </w:tcBorders>
            <w:noWrap/>
            <w:vAlign w:val="bottom"/>
            <w:hideMark/>
          </w:tcPr>
          <w:p w14:paraId="37424521" w14:textId="791C698A" w:rsidR="00427CBD" w:rsidRPr="002B19F2" w:rsidRDefault="00427CBD" w:rsidP="0055102D">
            <w:pPr>
              <w:rPr>
                <w:rFonts w:eastAsia="Times New Roman" w:cs="Calibri"/>
                <w:b/>
                <w:bCs/>
                <w:color w:val="000000"/>
                <w:sz w:val="28"/>
                <w:szCs w:val="28"/>
                <w:lang w:val="en-NZ" w:eastAsia="en-NZ"/>
              </w:rPr>
            </w:pPr>
            <w:r w:rsidRPr="002B19F2">
              <w:rPr>
                <w:rFonts w:eastAsia="Times New Roman" w:cs="Calibri"/>
                <w:b/>
                <w:bCs/>
                <w:color w:val="000000"/>
                <w:sz w:val="28"/>
                <w:szCs w:val="28"/>
                <w:lang w:val="en-NZ" w:eastAsia="en-NZ"/>
              </w:rPr>
              <w:t>Time:</w:t>
            </w:r>
          </w:p>
        </w:tc>
        <w:tc>
          <w:tcPr>
            <w:tcW w:w="6090" w:type="dxa"/>
            <w:tcBorders>
              <w:top w:val="single" w:sz="4" w:space="0" w:color="auto"/>
              <w:left w:val="nil"/>
              <w:bottom w:val="single" w:sz="4" w:space="0" w:color="auto"/>
              <w:right w:val="single" w:sz="8" w:space="0" w:color="000000"/>
            </w:tcBorders>
            <w:noWrap/>
            <w:vAlign w:val="bottom"/>
            <w:hideMark/>
          </w:tcPr>
          <w:p w14:paraId="0462CA40" w14:textId="77777777" w:rsidR="00427CBD" w:rsidRPr="0075078F" w:rsidRDefault="00427CBD" w:rsidP="0055102D">
            <w:pPr>
              <w:jc w:val="cente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427CBD" w:rsidRPr="0075078F" w14:paraId="74934043" w14:textId="77777777" w:rsidTr="002B19F2">
        <w:trPr>
          <w:trHeight w:val="389"/>
        </w:trPr>
        <w:tc>
          <w:tcPr>
            <w:tcW w:w="3251" w:type="dxa"/>
            <w:tcBorders>
              <w:top w:val="nil"/>
              <w:left w:val="single" w:sz="8" w:space="0" w:color="auto"/>
              <w:bottom w:val="single" w:sz="4" w:space="0" w:color="auto"/>
              <w:right w:val="single" w:sz="4" w:space="0" w:color="auto"/>
            </w:tcBorders>
            <w:noWrap/>
            <w:vAlign w:val="bottom"/>
            <w:hideMark/>
          </w:tcPr>
          <w:p w14:paraId="5671DE71" w14:textId="5209CBFE" w:rsidR="00427CBD" w:rsidRPr="002B19F2" w:rsidRDefault="00427CBD" w:rsidP="0055102D">
            <w:pPr>
              <w:rPr>
                <w:rFonts w:eastAsia="Times New Roman" w:cs="Calibri"/>
                <w:b/>
                <w:bCs/>
                <w:color w:val="000000"/>
                <w:sz w:val="28"/>
                <w:szCs w:val="28"/>
                <w:lang w:val="en-NZ" w:eastAsia="en-NZ"/>
              </w:rPr>
            </w:pPr>
            <w:r w:rsidRPr="002B19F2">
              <w:rPr>
                <w:rFonts w:eastAsia="Times New Roman" w:cs="Calibri"/>
                <w:b/>
                <w:bCs/>
                <w:color w:val="000000"/>
                <w:sz w:val="28"/>
                <w:szCs w:val="28"/>
                <w:lang w:val="en-NZ" w:eastAsia="en-NZ"/>
              </w:rPr>
              <w:t>The person in charge:</w:t>
            </w:r>
          </w:p>
        </w:tc>
        <w:tc>
          <w:tcPr>
            <w:tcW w:w="6090" w:type="dxa"/>
            <w:tcBorders>
              <w:top w:val="single" w:sz="4" w:space="0" w:color="auto"/>
              <w:left w:val="nil"/>
              <w:bottom w:val="single" w:sz="4" w:space="0" w:color="auto"/>
              <w:right w:val="single" w:sz="8" w:space="0" w:color="000000"/>
            </w:tcBorders>
            <w:noWrap/>
            <w:vAlign w:val="bottom"/>
            <w:hideMark/>
          </w:tcPr>
          <w:p w14:paraId="696F7974" w14:textId="77777777" w:rsidR="00427CBD" w:rsidRPr="0075078F" w:rsidRDefault="00427CBD" w:rsidP="0055102D">
            <w:pPr>
              <w:jc w:val="cente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427CBD" w:rsidRPr="0075078F" w14:paraId="5F07F19B" w14:textId="77777777" w:rsidTr="002B19F2">
        <w:trPr>
          <w:trHeight w:val="389"/>
        </w:trPr>
        <w:tc>
          <w:tcPr>
            <w:tcW w:w="3251" w:type="dxa"/>
            <w:tcBorders>
              <w:top w:val="nil"/>
              <w:left w:val="single" w:sz="8" w:space="0" w:color="auto"/>
              <w:bottom w:val="single" w:sz="8" w:space="0" w:color="auto"/>
              <w:right w:val="single" w:sz="4" w:space="0" w:color="auto"/>
            </w:tcBorders>
            <w:noWrap/>
            <w:vAlign w:val="bottom"/>
            <w:hideMark/>
          </w:tcPr>
          <w:p w14:paraId="50154479" w14:textId="5CE3A8A9" w:rsidR="00427CBD" w:rsidRPr="002B19F2" w:rsidRDefault="00427CBD" w:rsidP="0055102D">
            <w:pPr>
              <w:rPr>
                <w:rFonts w:eastAsia="Times New Roman" w:cs="Calibri"/>
                <w:b/>
                <w:bCs/>
                <w:color w:val="000000"/>
                <w:sz w:val="28"/>
                <w:szCs w:val="28"/>
                <w:lang w:val="en-NZ" w:eastAsia="en-NZ"/>
              </w:rPr>
            </w:pPr>
            <w:r w:rsidRPr="002B19F2">
              <w:rPr>
                <w:rFonts w:eastAsia="Times New Roman" w:cs="Calibri"/>
                <w:b/>
                <w:bCs/>
                <w:color w:val="000000"/>
                <w:sz w:val="28"/>
                <w:szCs w:val="28"/>
                <w:lang w:val="en-NZ" w:eastAsia="en-NZ"/>
              </w:rPr>
              <w:t>No of crew onboard:</w:t>
            </w:r>
          </w:p>
        </w:tc>
        <w:tc>
          <w:tcPr>
            <w:tcW w:w="6090" w:type="dxa"/>
            <w:tcBorders>
              <w:top w:val="single" w:sz="4" w:space="0" w:color="auto"/>
              <w:left w:val="nil"/>
              <w:bottom w:val="single" w:sz="8" w:space="0" w:color="auto"/>
              <w:right w:val="single" w:sz="8" w:space="0" w:color="000000"/>
            </w:tcBorders>
            <w:noWrap/>
            <w:vAlign w:val="bottom"/>
            <w:hideMark/>
          </w:tcPr>
          <w:p w14:paraId="5AF0B2CB" w14:textId="77777777" w:rsidR="00427CBD" w:rsidRPr="0075078F" w:rsidRDefault="00427CBD" w:rsidP="0055102D">
            <w:pPr>
              <w:jc w:val="center"/>
              <w:rPr>
                <w:rFonts w:eastAsia="Times New Roman" w:cs="Calibri"/>
                <w:color w:val="000000"/>
                <w:szCs w:val="22"/>
                <w:lang w:val="en-NZ" w:eastAsia="en-NZ"/>
              </w:rPr>
            </w:pPr>
            <w:r w:rsidRPr="0075078F">
              <w:rPr>
                <w:rFonts w:eastAsia="Times New Roman" w:cs="Calibri"/>
                <w:color w:val="000000"/>
                <w:szCs w:val="22"/>
                <w:lang w:val="en-NZ" w:eastAsia="en-NZ"/>
              </w:rPr>
              <w:t> </w:t>
            </w:r>
          </w:p>
        </w:tc>
      </w:tr>
    </w:tbl>
    <w:p w14:paraId="1056C690" w14:textId="77777777" w:rsidR="00D538B7" w:rsidRDefault="00D538B7" w:rsidP="00870D0B">
      <w:pPr>
        <w:rPr>
          <w:i/>
          <w:iCs/>
          <w:sz w:val="24"/>
          <w:lang w:val="en-NZ"/>
        </w:rPr>
      </w:pPr>
    </w:p>
    <w:tbl>
      <w:tblPr>
        <w:tblpPr w:leftFromText="180" w:rightFromText="180" w:vertAnchor="text" w:horzAnchor="margin" w:tblpXSpec="center" w:tblpY="-49"/>
        <w:tblW w:w="9341" w:type="dxa"/>
        <w:tblLook w:val="04A0" w:firstRow="1" w:lastRow="0" w:firstColumn="1" w:lastColumn="0" w:noHBand="0" w:noVBand="1"/>
      </w:tblPr>
      <w:tblGrid>
        <w:gridCol w:w="7503"/>
        <w:gridCol w:w="1838"/>
      </w:tblGrid>
      <w:tr w:rsidR="00D538B7" w:rsidRPr="0075078F" w14:paraId="0CFF537F" w14:textId="77777777" w:rsidTr="0055102D">
        <w:trPr>
          <w:trHeight w:val="444"/>
        </w:trPr>
        <w:tc>
          <w:tcPr>
            <w:tcW w:w="9341" w:type="dxa"/>
            <w:gridSpan w:val="2"/>
            <w:tcBorders>
              <w:top w:val="single" w:sz="8" w:space="0" w:color="auto"/>
              <w:left w:val="single" w:sz="8" w:space="0" w:color="auto"/>
              <w:bottom w:val="single" w:sz="8" w:space="0" w:color="auto"/>
              <w:right w:val="single" w:sz="8" w:space="0" w:color="000000"/>
            </w:tcBorders>
            <w:noWrap/>
            <w:vAlign w:val="bottom"/>
            <w:hideMark/>
          </w:tcPr>
          <w:p w14:paraId="0B27B2B4" w14:textId="440FA12D" w:rsidR="00D538B7" w:rsidRPr="0075078F" w:rsidRDefault="00D538B7" w:rsidP="0055102D">
            <w:pPr>
              <w:jc w:val="center"/>
              <w:rPr>
                <w:rFonts w:eastAsia="Times New Roman" w:cs="Calibri"/>
                <w:b/>
                <w:bCs/>
                <w:color w:val="000000"/>
                <w:sz w:val="36"/>
                <w:szCs w:val="36"/>
                <w:lang w:val="en-NZ" w:eastAsia="en-NZ"/>
              </w:rPr>
            </w:pPr>
            <w:r>
              <w:rPr>
                <w:rFonts w:eastAsia="Times New Roman" w:cs="Calibri"/>
                <w:b/>
                <w:bCs/>
                <w:color w:val="000000"/>
                <w:sz w:val="36"/>
                <w:szCs w:val="36"/>
                <w:lang w:val="en-NZ" w:eastAsia="en-NZ"/>
              </w:rPr>
              <w:t>Skippers’ responsibility for crew briefing</w:t>
            </w:r>
          </w:p>
        </w:tc>
      </w:tr>
      <w:tr w:rsidR="00D538B7" w:rsidRPr="0075078F" w14:paraId="22527A10" w14:textId="77777777" w:rsidTr="0055102D">
        <w:trPr>
          <w:trHeight w:val="367"/>
        </w:trPr>
        <w:tc>
          <w:tcPr>
            <w:tcW w:w="7503" w:type="dxa"/>
            <w:tcBorders>
              <w:top w:val="nil"/>
              <w:left w:val="single" w:sz="8" w:space="0" w:color="auto"/>
              <w:bottom w:val="single" w:sz="4" w:space="0" w:color="auto"/>
              <w:right w:val="single" w:sz="4" w:space="0" w:color="000000"/>
            </w:tcBorders>
            <w:noWrap/>
            <w:vAlign w:val="bottom"/>
            <w:hideMark/>
          </w:tcPr>
          <w:p w14:paraId="49E297EE" w14:textId="77777777" w:rsidR="00D538B7" w:rsidRPr="0075078F" w:rsidRDefault="00D538B7" w:rsidP="0055102D">
            <w:pPr>
              <w:jc w:val="center"/>
              <w:rPr>
                <w:rFonts w:eastAsia="Times New Roman" w:cs="Calibri"/>
                <w:color w:val="000000"/>
                <w:sz w:val="24"/>
                <w:lang w:val="en-NZ" w:eastAsia="en-NZ"/>
              </w:rPr>
            </w:pPr>
            <w:r w:rsidRPr="0075078F">
              <w:rPr>
                <w:rFonts w:eastAsia="Times New Roman" w:cs="Calibri"/>
                <w:color w:val="000000"/>
                <w:sz w:val="24"/>
                <w:lang w:val="en-NZ" w:eastAsia="en-NZ"/>
              </w:rPr>
              <w:t> </w:t>
            </w:r>
          </w:p>
        </w:tc>
        <w:tc>
          <w:tcPr>
            <w:tcW w:w="1838" w:type="dxa"/>
            <w:tcBorders>
              <w:top w:val="nil"/>
              <w:left w:val="nil"/>
              <w:bottom w:val="single" w:sz="4" w:space="0" w:color="auto"/>
              <w:right w:val="single" w:sz="8" w:space="0" w:color="auto"/>
            </w:tcBorders>
            <w:noWrap/>
            <w:vAlign w:val="bottom"/>
            <w:hideMark/>
          </w:tcPr>
          <w:p w14:paraId="14EB4F6B" w14:textId="77777777" w:rsidR="00D538B7" w:rsidRPr="0075078F" w:rsidRDefault="00D538B7" w:rsidP="0055102D">
            <w:pPr>
              <w:jc w:val="center"/>
              <w:rPr>
                <w:rFonts w:eastAsia="Times New Roman" w:cs="Calibri"/>
                <w:b/>
                <w:bCs/>
                <w:color w:val="000000"/>
                <w:sz w:val="24"/>
                <w:lang w:val="en-NZ" w:eastAsia="en-NZ"/>
              </w:rPr>
            </w:pPr>
            <w:r w:rsidRPr="0075078F">
              <w:rPr>
                <w:rFonts w:eastAsia="Times New Roman" w:cs="Calibri"/>
                <w:b/>
                <w:bCs/>
                <w:color w:val="000000"/>
                <w:sz w:val="24"/>
                <w:lang w:val="en-NZ" w:eastAsia="en-NZ"/>
              </w:rPr>
              <w:t>Check</w:t>
            </w:r>
          </w:p>
        </w:tc>
      </w:tr>
      <w:tr w:rsidR="00D538B7" w:rsidRPr="0075078F" w14:paraId="32C2BD56" w14:textId="77777777" w:rsidTr="0055102D">
        <w:trPr>
          <w:trHeight w:val="393"/>
        </w:trPr>
        <w:tc>
          <w:tcPr>
            <w:tcW w:w="7503" w:type="dxa"/>
            <w:tcBorders>
              <w:top w:val="single" w:sz="4" w:space="0" w:color="auto"/>
              <w:left w:val="single" w:sz="8" w:space="0" w:color="auto"/>
              <w:bottom w:val="single" w:sz="4" w:space="0" w:color="auto"/>
              <w:right w:val="single" w:sz="4" w:space="0" w:color="auto"/>
            </w:tcBorders>
            <w:noWrap/>
            <w:vAlign w:val="center"/>
            <w:hideMark/>
          </w:tcPr>
          <w:p w14:paraId="51218882" w14:textId="3A1B523C" w:rsidR="00D538B7" w:rsidRPr="0075078F" w:rsidRDefault="00811DE5" w:rsidP="0055102D">
            <w:pPr>
              <w:rPr>
                <w:rFonts w:eastAsia="Times New Roman" w:cs="Calibri"/>
                <w:color w:val="000000"/>
                <w:szCs w:val="22"/>
                <w:lang w:val="en-NZ" w:eastAsia="en-NZ"/>
              </w:rPr>
            </w:pPr>
            <w:r>
              <w:rPr>
                <w:rFonts w:eastAsia="Times New Roman" w:cs="Calibri"/>
                <w:color w:val="000000"/>
                <w:szCs w:val="22"/>
                <w:lang w:val="en-NZ" w:eastAsia="en-NZ"/>
              </w:rPr>
              <w:t>Crew members’ boating experience and comfort level</w:t>
            </w:r>
          </w:p>
        </w:tc>
        <w:tc>
          <w:tcPr>
            <w:tcW w:w="1838" w:type="dxa"/>
            <w:tcBorders>
              <w:top w:val="nil"/>
              <w:left w:val="nil"/>
              <w:bottom w:val="single" w:sz="4" w:space="0" w:color="auto"/>
              <w:right w:val="single" w:sz="8" w:space="0" w:color="auto"/>
            </w:tcBorders>
            <w:noWrap/>
            <w:vAlign w:val="bottom"/>
            <w:hideMark/>
          </w:tcPr>
          <w:p w14:paraId="0E7ED51F" w14:textId="77777777" w:rsidR="00D538B7" w:rsidRPr="0075078F" w:rsidRDefault="00D538B7" w:rsidP="0055102D">
            <w:pP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D538B7" w:rsidRPr="0075078F" w14:paraId="062C8E1A" w14:textId="77777777" w:rsidTr="0055102D">
        <w:trPr>
          <w:trHeight w:val="415"/>
        </w:trPr>
        <w:tc>
          <w:tcPr>
            <w:tcW w:w="7503" w:type="dxa"/>
            <w:tcBorders>
              <w:top w:val="single" w:sz="4" w:space="0" w:color="auto"/>
              <w:left w:val="single" w:sz="8" w:space="0" w:color="auto"/>
              <w:bottom w:val="single" w:sz="4" w:space="0" w:color="auto"/>
              <w:right w:val="single" w:sz="4" w:space="0" w:color="auto"/>
            </w:tcBorders>
            <w:noWrap/>
            <w:vAlign w:val="center"/>
            <w:hideMark/>
          </w:tcPr>
          <w:p w14:paraId="73E6531F" w14:textId="6E101BE0" w:rsidR="00D538B7" w:rsidRPr="0075078F" w:rsidRDefault="00811DE5" w:rsidP="0055102D">
            <w:pPr>
              <w:rPr>
                <w:rFonts w:eastAsia="Times New Roman" w:cs="Calibri"/>
                <w:color w:val="000000"/>
                <w:szCs w:val="22"/>
                <w:lang w:val="en-NZ" w:eastAsia="en-NZ"/>
              </w:rPr>
            </w:pPr>
            <w:r>
              <w:rPr>
                <w:rFonts w:eastAsia="Times New Roman" w:cs="Calibri"/>
                <w:color w:val="000000"/>
                <w:szCs w:val="22"/>
                <w:lang w:val="en-NZ" w:eastAsia="en-NZ"/>
              </w:rPr>
              <w:t>Mobility and any medical conditions</w:t>
            </w:r>
          </w:p>
        </w:tc>
        <w:tc>
          <w:tcPr>
            <w:tcW w:w="1838" w:type="dxa"/>
            <w:tcBorders>
              <w:top w:val="nil"/>
              <w:left w:val="nil"/>
              <w:bottom w:val="single" w:sz="4" w:space="0" w:color="auto"/>
              <w:right w:val="single" w:sz="8" w:space="0" w:color="auto"/>
            </w:tcBorders>
            <w:noWrap/>
            <w:vAlign w:val="bottom"/>
            <w:hideMark/>
          </w:tcPr>
          <w:p w14:paraId="660FC605" w14:textId="77777777" w:rsidR="00D538B7" w:rsidRPr="0075078F" w:rsidRDefault="00D538B7" w:rsidP="0055102D">
            <w:pP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D538B7" w:rsidRPr="0075078F" w14:paraId="0A221366" w14:textId="77777777" w:rsidTr="0055102D">
        <w:trPr>
          <w:trHeight w:val="450"/>
        </w:trPr>
        <w:tc>
          <w:tcPr>
            <w:tcW w:w="7503" w:type="dxa"/>
            <w:tcBorders>
              <w:top w:val="single" w:sz="4" w:space="0" w:color="auto"/>
              <w:left w:val="single" w:sz="8" w:space="0" w:color="auto"/>
              <w:bottom w:val="single" w:sz="4" w:space="0" w:color="auto"/>
              <w:right w:val="single" w:sz="4" w:space="0" w:color="auto"/>
            </w:tcBorders>
            <w:noWrap/>
            <w:vAlign w:val="center"/>
            <w:hideMark/>
          </w:tcPr>
          <w:p w14:paraId="76543E94" w14:textId="74685BEE" w:rsidR="00D538B7" w:rsidRPr="0075078F" w:rsidRDefault="00811DE5" w:rsidP="0055102D">
            <w:pPr>
              <w:rPr>
                <w:rFonts w:eastAsia="Times New Roman" w:cs="Calibri"/>
                <w:color w:val="000000"/>
                <w:szCs w:val="22"/>
                <w:lang w:val="en-NZ" w:eastAsia="en-NZ"/>
              </w:rPr>
            </w:pPr>
            <w:r>
              <w:rPr>
                <w:rFonts w:eastAsia="Times New Roman" w:cs="Calibri"/>
                <w:color w:val="000000"/>
                <w:szCs w:val="22"/>
                <w:lang w:val="en-NZ" w:eastAsia="en-NZ"/>
              </w:rPr>
              <w:t>History of seasickness and how it will be managed</w:t>
            </w:r>
          </w:p>
        </w:tc>
        <w:tc>
          <w:tcPr>
            <w:tcW w:w="1838" w:type="dxa"/>
            <w:tcBorders>
              <w:top w:val="nil"/>
              <w:left w:val="nil"/>
              <w:bottom w:val="single" w:sz="4" w:space="0" w:color="auto"/>
              <w:right w:val="single" w:sz="8" w:space="0" w:color="auto"/>
            </w:tcBorders>
            <w:noWrap/>
            <w:vAlign w:val="bottom"/>
            <w:hideMark/>
          </w:tcPr>
          <w:p w14:paraId="18F1AA61" w14:textId="77777777" w:rsidR="00D538B7" w:rsidRPr="0075078F" w:rsidRDefault="00D538B7" w:rsidP="0055102D">
            <w:pP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D538B7" w:rsidRPr="0075078F" w14:paraId="2AF1A524" w14:textId="77777777" w:rsidTr="0055102D">
        <w:trPr>
          <w:trHeight w:val="533"/>
        </w:trPr>
        <w:tc>
          <w:tcPr>
            <w:tcW w:w="7503" w:type="dxa"/>
            <w:tcBorders>
              <w:top w:val="single" w:sz="4" w:space="0" w:color="auto"/>
              <w:left w:val="single" w:sz="8" w:space="0" w:color="auto"/>
              <w:bottom w:val="single" w:sz="4" w:space="0" w:color="auto"/>
              <w:right w:val="single" w:sz="4" w:space="0" w:color="auto"/>
            </w:tcBorders>
            <w:noWrap/>
            <w:vAlign w:val="center"/>
            <w:hideMark/>
          </w:tcPr>
          <w:p w14:paraId="584EE075" w14:textId="6F7800E8" w:rsidR="00D538B7" w:rsidRPr="0075078F" w:rsidRDefault="00811DE5" w:rsidP="0055102D">
            <w:pPr>
              <w:rPr>
                <w:rFonts w:eastAsia="Times New Roman" w:cs="Calibri"/>
                <w:color w:val="000000"/>
                <w:szCs w:val="22"/>
                <w:lang w:val="en-NZ" w:eastAsia="en-NZ"/>
              </w:rPr>
            </w:pPr>
            <w:r>
              <w:rPr>
                <w:rFonts w:eastAsia="Times New Roman" w:cs="Calibri"/>
                <w:color w:val="000000"/>
                <w:szCs w:val="22"/>
                <w:lang w:val="en-NZ" w:eastAsia="en-NZ"/>
              </w:rPr>
              <w:t>Clothing and gear – warm layers, wet weather gear, hats, sunscreen</w:t>
            </w:r>
            <w:r w:rsidR="00D538B7">
              <w:rPr>
                <w:rFonts w:eastAsia="Times New Roman" w:cs="Calibri"/>
                <w:color w:val="000000"/>
                <w:szCs w:val="22"/>
                <w:lang w:val="en-NZ" w:eastAsia="en-NZ"/>
              </w:rPr>
              <w:t xml:space="preserve"> </w:t>
            </w:r>
          </w:p>
        </w:tc>
        <w:tc>
          <w:tcPr>
            <w:tcW w:w="1838" w:type="dxa"/>
            <w:tcBorders>
              <w:top w:val="nil"/>
              <w:left w:val="nil"/>
              <w:bottom w:val="single" w:sz="4" w:space="0" w:color="auto"/>
              <w:right w:val="single" w:sz="8" w:space="0" w:color="auto"/>
            </w:tcBorders>
            <w:noWrap/>
            <w:vAlign w:val="bottom"/>
            <w:hideMark/>
          </w:tcPr>
          <w:p w14:paraId="6505CF61" w14:textId="77777777" w:rsidR="00D538B7" w:rsidRPr="0075078F" w:rsidRDefault="00D538B7" w:rsidP="0055102D">
            <w:pP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D538B7" w:rsidRPr="0075078F" w14:paraId="238BC2C0" w14:textId="77777777" w:rsidTr="002162A1">
        <w:trPr>
          <w:trHeight w:val="533"/>
        </w:trPr>
        <w:tc>
          <w:tcPr>
            <w:tcW w:w="7503" w:type="dxa"/>
            <w:tcBorders>
              <w:top w:val="single" w:sz="4" w:space="0" w:color="auto"/>
              <w:left w:val="single" w:sz="8" w:space="0" w:color="auto"/>
              <w:bottom w:val="single" w:sz="4" w:space="0" w:color="auto"/>
              <w:right w:val="single" w:sz="4" w:space="0" w:color="auto"/>
            </w:tcBorders>
            <w:noWrap/>
            <w:vAlign w:val="center"/>
            <w:hideMark/>
          </w:tcPr>
          <w:p w14:paraId="135914F2" w14:textId="41CD6DCB" w:rsidR="00D538B7" w:rsidRPr="00811DE5" w:rsidRDefault="00811DE5" w:rsidP="0055102D">
            <w:pPr>
              <w:rPr>
                <w:rFonts w:eastAsia="Times New Roman" w:cs="Calibri"/>
                <w:color w:val="000000"/>
                <w:szCs w:val="22"/>
                <w:lang w:val="en-NZ" w:eastAsia="en-NZ"/>
              </w:rPr>
            </w:pPr>
            <w:r w:rsidRPr="00811DE5">
              <w:t>Establish the chain of command – allocate &amp; introduce second-in-command</w:t>
            </w:r>
          </w:p>
        </w:tc>
        <w:tc>
          <w:tcPr>
            <w:tcW w:w="1838" w:type="dxa"/>
            <w:tcBorders>
              <w:top w:val="nil"/>
              <w:left w:val="nil"/>
              <w:bottom w:val="single" w:sz="4" w:space="0" w:color="auto"/>
              <w:right w:val="single" w:sz="8" w:space="0" w:color="auto"/>
            </w:tcBorders>
            <w:noWrap/>
            <w:vAlign w:val="bottom"/>
            <w:hideMark/>
          </w:tcPr>
          <w:p w14:paraId="5B854A99" w14:textId="77777777" w:rsidR="00D538B7" w:rsidRPr="0075078F" w:rsidRDefault="00D538B7" w:rsidP="0055102D">
            <w:pP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D538B7" w:rsidRPr="0075078F" w14:paraId="3309CF3F" w14:textId="77777777" w:rsidTr="002162A1">
        <w:trPr>
          <w:trHeight w:val="533"/>
        </w:trPr>
        <w:tc>
          <w:tcPr>
            <w:tcW w:w="7503" w:type="dxa"/>
            <w:tcBorders>
              <w:top w:val="single" w:sz="4" w:space="0" w:color="auto"/>
              <w:left w:val="single" w:sz="8" w:space="0" w:color="auto"/>
              <w:bottom w:val="single" w:sz="8" w:space="0" w:color="auto"/>
              <w:right w:val="single" w:sz="4" w:space="0" w:color="auto"/>
            </w:tcBorders>
            <w:noWrap/>
            <w:vAlign w:val="center"/>
            <w:hideMark/>
          </w:tcPr>
          <w:p w14:paraId="43BAFA32" w14:textId="766A5714" w:rsidR="00D538B7" w:rsidRPr="0075078F" w:rsidRDefault="00427CBD" w:rsidP="0055102D">
            <w:pPr>
              <w:rPr>
                <w:rFonts w:eastAsia="Times New Roman" w:cs="Calibri"/>
                <w:color w:val="000000"/>
                <w:szCs w:val="22"/>
                <w:lang w:val="en-NZ" w:eastAsia="en-NZ"/>
              </w:rPr>
            </w:pPr>
            <w:r>
              <w:rPr>
                <w:rFonts w:eastAsia="Times New Roman" w:cs="Calibri"/>
                <w:color w:val="000000"/>
                <w:szCs w:val="22"/>
                <w:lang w:val="en-NZ" w:eastAsia="en-NZ"/>
              </w:rPr>
              <w:t xml:space="preserve">Post briefing all crew are </w:t>
            </w:r>
            <w:r w:rsidR="00811DE5">
              <w:rPr>
                <w:rFonts w:eastAsia="Times New Roman" w:cs="Calibri"/>
                <w:color w:val="000000"/>
                <w:szCs w:val="22"/>
                <w:lang w:val="en-NZ" w:eastAsia="en-NZ"/>
              </w:rPr>
              <w:t>confident they know the essential of boat operations and safety</w:t>
            </w:r>
          </w:p>
        </w:tc>
        <w:tc>
          <w:tcPr>
            <w:tcW w:w="1838" w:type="dxa"/>
            <w:tcBorders>
              <w:top w:val="single" w:sz="4" w:space="0" w:color="auto"/>
              <w:left w:val="nil"/>
              <w:bottom w:val="single" w:sz="8" w:space="0" w:color="auto"/>
              <w:right w:val="single" w:sz="8" w:space="0" w:color="auto"/>
            </w:tcBorders>
            <w:noWrap/>
            <w:vAlign w:val="bottom"/>
            <w:hideMark/>
          </w:tcPr>
          <w:p w14:paraId="771D1DB6" w14:textId="77777777" w:rsidR="00D538B7" w:rsidRPr="0075078F" w:rsidRDefault="00D538B7" w:rsidP="0055102D">
            <w:pPr>
              <w:rPr>
                <w:rFonts w:eastAsia="Times New Roman" w:cs="Calibri"/>
                <w:color w:val="000000"/>
                <w:szCs w:val="22"/>
                <w:lang w:val="en-NZ" w:eastAsia="en-NZ"/>
              </w:rPr>
            </w:pPr>
            <w:r w:rsidRPr="0075078F">
              <w:rPr>
                <w:rFonts w:eastAsia="Times New Roman" w:cs="Calibri"/>
                <w:color w:val="000000"/>
                <w:szCs w:val="22"/>
                <w:lang w:val="en-NZ" w:eastAsia="en-NZ"/>
              </w:rPr>
              <w:t> </w:t>
            </w:r>
          </w:p>
        </w:tc>
      </w:tr>
    </w:tbl>
    <w:p w14:paraId="7CFFF6B3" w14:textId="77777777" w:rsidR="001846DF" w:rsidRDefault="001846DF" w:rsidP="001846DF"/>
    <w:tbl>
      <w:tblPr>
        <w:tblpPr w:leftFromText="180" w:rightFromText="180" w:vertAnchor="text" w:horzAnchor="margin" w:tblpXSpec="center" w:tblpY="-49"/>
        <w:tblW w:w="9341" w:type="dxa"/>
        <w:tblLook w:val="04A0" w:firstRow="1" w:lastRow="0" w:firstColumn="1" w:lastColumn="0" w:noHBand="0" w:noVBand="1"/>
      </w:tblPr>
      <w:tblGrid>
        <w:gridCol w:w="7503"/>
        <w:gridCol w:w="1838"/>
      </w:tblGrid>
      <w:tr w:rsidR="001846DF" w:rsidRPr="0075078F" w14:paraId="0872C1D3" w14:textId="77777777" w:rsidTr="005C7D10">
        <w:trPr>
          <w:trHeight w:val="444"/>
        </w:trPr>
        <w:tc>
          <w:tcPr>
            <w:tcW w:w="9341" w:type="dxa"/>
            <w:gridSpan w:val="2"/>
            <w:tcBorders>
              <w:top w:val="single" w:sz="8" w:space="0" w:color="auto"/>
              <w:left w:val="single" w:sz="8" w:space="0" w:color="auto"/>
              <w:bottom w:val="single" w:sz="8" w:space="0" w:color="auto"/>
              <w:right w:val="single" w:sz="8" w:space="0" w:color="000000"/>
            </w:tcBorders>
            <w:noWrap/>
            <w:vAlign w:val="bottom"/>
            <w:hideMark/>
          </w:tcPr>
          <w:p w14:paraId="02A82A7D" w14:textId="77777777" w:rsidR="001846DF" w:rsidRPr="0075078F" w:rsidRDefault="001846DF" w:rsidP="005C7D10">
            <w:pPr>
              <w:jc w:val="center"/>
              <w:rPr>
                <w:rFonts w:eastAsia="Times New Roman" w:cs="Calibri"/>
                <w:b/>
                <w:bCs/>
                <w:color w:val="000000"/>
                <w:sz w:val="36"/>
                <w:szCs w:val="36"/>
                <w:lang w:val="en-NZ" w:eastAsia="en-NZ"/>
              </w:rPr>
            </w:pPr>
            <w:r w:rsidRPr="0075078F">
              <w:rPr>
                <w:rFonts w:eastAsia="Times New Roman" w:cs="Calibri"/>
                <w:b/>
                <w:bCs/>
                <w:color w:val="000000"/>
                <w:sz w:val="36"/>
                <w:szCs w:val="36"/>
                <w:lang w:val="en-NZ" w:eastAsia="en-NZ"/>
              </w:rPr>
              <w:t>Crew safety/departure briefing</w:t>
            </w:r>
          </w:p>
        </w:tc>
      </w:tr>
      <w:tr w:rsidR="001846DF" w:rsidRPr="0075078F" w14:paraId="6CBA5F0D" w14:textId="77777777" w:rsidTr="006D65BB">
        <w:trPr>
          <w:trHeight w:val="367"/>
        </w:trPr>
        <w:tc>
          <w:tcPr>
            <w:tcW w:w="7503" w:type="dxa"/>
            <w:tcBorders>
              <w:top w:val="nil"/>
              <w:left w:val="single" w:sz="8" w:space="0" w:color="auto"/>
              <w:bottom w:val="single" w:sz="4" w:space="0" w:color="auto"/>
              <w:right w:val="single" w:sz="4" w:space="0" w:color="000000"/>
            </w:tcBorders>
            <w:noWrap/>
            <w:vAlign w:val="bottom"/>
            <w:hideMark/>
          </w:tcPr>
          <w:p w14:paraId="76C87E7C" w14:textId="77777777" w:rsidR="001846DF" w:rsidRPr="0075078F" w:rsidRDefault="001846DF" w:rsidP="005C7D10">
            <w:pPr>
              <w:jc w:val="center"/>
              <w:rPr>
                <w:rFonts w:eastAsia="Times New Roman" w:cs="Calibri"/>
                <w:color w:val="000000"/>
                <w:sz w:val="24"/>
                <w:lang w:val="en-NZ" w:eastAsia="en-NZ"/>
              </w:rPr>
            </w:pPr>
            <w:r w:rsidRPr="0075078F">
              <w:rPr>
                <w:rFonts w:eastAsia="Times New Roman" w:cs="Calibri"/>
                <w:color w:val="000000"/>
                <w:sz w:val="24"/>
                <w:lang w:val="en-NZ" w:eastAsia="en-NZ"/>
              </w:rPr>
              <w:t> </w:t>
            </w:r>
          </w:p>
        </w:tc>
        <w:tc>
          <w:tcPr>
            <w:tcW w:w="1838" w:type="dxa"/>
            <w:tcBorders>
              <w:top w:val="nil"/>
              <w:left w:val="nil"/>
              <w:bottom w:val="single" w:sz="4" w:space="0" w:color="auto"/>
              <w:right w:val="single" w:sz="8" w:space="0" w:color="auto"/>
            </w:tcBorders>
            <w:noWrap/>
            <w:vAlign w:val="bottom"/>
            <w:hideMark/>
          </w:tcPr>
          <w:p w14:paraId="04A944A0" w14:textId="77777777" w:rsidR="001846DF" w:rsidRPr="0075078F" w:rsidRDefault="001846DF" w:rsidP="005C7D10">
            <w:pPr>
              <w:jc w:val="center"/>
              <w:rPr>
                <w:rFonts w:eastAsia="Times New Roman" w:cs="Calibri"/>
                <w:b/>
                <w:bCs/>
                <w:color w:val="000000"/>
                <w:sz w:val="24"/>
                <w:lang w:val="en-NZ" w:eastAsia="en-NZ"/>
              </w:rPr>
            </w:pPr>
            <w:r w:rsidRPr="0075078F">
              <w:rPr>
                <w:rFonts w:eastAsia="Times New Roman" w:cs="Calibri"/>
                <w:b/>
                <w:bCs/>
                <w:color w:val="000000"/>
                <w:sz w:val="24"/>
                <w:lang w:val="en-NZ" w:eastAsia="en-NZ"/>
              </w:rPr>
              <w:t>Check</w:t>
            </w:r>
          </w:p>
        </w:tc>
      </w:tr>
      <w:tr w:rsidR="001846DF" w:rsidRPr="0075078F" w14:paraId="4BDCCCB7" w14:textId="77777777" w:rsidTr="006D65BB">
        <w:trPr>
          <w:trHeight w:val="393"/>
        </w:trPr>
        <w:tc>
          <w:tcPr>
            <w:tcW w:w="7503" w:type="dxa"/>
            <w:tcBorders>
              <w:top w:val="single" w:sz="4" w:space="0" w:color="auto"/>
              <w:left w:val="single" w:sz="8" w:space="0" w:color="auto"/>
              <w:bottom w:val="single" w:sz="4" w:space="0" w:color="auto"/>
              <w:right w:val="single" w:sz="4" w:space="0" w:color="auto"/>
            </w:tcBorders>
            <w:noWrap/>
            <w:vAlign w:val="center"/>
            <w:hideMark/>
          </w:tcPr>
          <w:p w14:paraId="44DD6704" w14:textId="06F19EF8" w:rsidR="001846DF" w:rsidRPr="0075078F" w:rsidRDefault="001846DF" w:rsidP="005C7D10">
            <w:pPr>
              <w:rPr>
                <w:rFonts w:eastAsia="Times New Roman" w:cs="Calibri"/>
                <w:color w:val="000000"/>
                <w:szCs w:val="22"/>
                <w:lang w:val="en-NZ" w:eastAsia="en-NZ"/>
              </w:rPr>
            </w:pPr>
            <w:r w:rsidRPr="0075078F">
              <w:rPr>
                <w:rFonts w:eastAsia="Times New Roman" w:cs="Calibri"/>
                <w:color w:val="000000"/>
                <w:szCs w:val="22"/>
                <w:lang w:val="en-NZ" w:eastAsia="en-NZ"/>
              </w:rPr>
              <w:t>Today's passage plan</w:t>
            </w:r>
            <w:r w:rsidR="003A6656">
              <w:rPr>
                <w:rFonts w:eastAsia="Times New Roman" w:cs="Calibri"/>
                <w:color w:val="000000"/>
                <w:szCs w:val="22"/>
                <w:lang w:val="en-NZ" w:eastAsia="en-NZ"/>
              </w:rPr>
              <w:t>/Navigational Hazards</w:t>
            </w:r>
          </w:p>
        </w:tc>
        <w:tc>
          <w:tcPr>
            <w:tcW w:w="1838" w:type="dxa"/>
            <w:tcBorders>
              <w:top w:val="nil"/>
              <w:left w:val="nil"/>
              <w:bottom w:val="single" w:sz="4" w:space="0" w:color="auto"/>
              <w:right w:val="single" w:sz="8" w:space="0" w:color="auto"/>
            </w:tcBorders>
            <w:noWrap/>
            <w:vAlign w:val="bottom"/>
            <w:hideMark/>
          </w:tcPr>
          <w:p w14:paraId="7CC5D081" w14:textId="77777777" w:rsidR="001846DF" w:rsidRPr="0075078F" w:rsidRDefault="001846DF" w:rsidP="005C7D10">
            <w:pP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1846DF" w:rsidRPr="0075078F" w14:paraId="2A20FEF7" w14:textId="77777777" w:rsidTr="006D65BB">
        <w:trPr>
          <w:trHeight w:val="415"/>
        </w:trPr>
        <w:tc>
          <w:tcPr>
            <w:tcW w:w="7503" w:type="dxa"/>
            <w:tcBorders>
              <w:top w:val="single" w:sz="4" w:space="0" w:color="auto"/>
              <w:left w:val="single" w:sz="8" w:space="0" w:color="auto"/>
              <w:bottom w:val="single" w:sz="4" w:space="0" w:color="auto"/>
              <w:right w:val="single" w:sz="4" w:space="0" w:color="auto"/>
            </w:tcBorders>
            <w:noWrap/>
            <w:vAlign w:val="center"/>
            <w:hideMark/>
          </w:tcPr>
          <w:p w14:paraId="70A65907" w14:textId="7AA35A6E" w:rsidR="001846DF" w:rsidRPr="0075078F" w:rsidRDefault="001846DF" w:rsidP="005C7D10">
            <w:pPr>
              <w:rPr>
                <w:rFonts w:eastAsia="Times New Roman" w:cs="Calibri"/>
                <w:color w:val="000000"/>
                <w:szCs w:val="22"/>
                <w:lang w:val="en-NZ" w:eastAsia="en-NZ"/>
              </w:rPr>
            </w:pPr>
            <w:r w:rsidRPr="0075078F">
              <w:rPr>
                <w:rFonts w:eastAsia="Times New Roman" w:cs="Calibri"/>
                <w:color w:val="000000"/>
                <w:szCs w:val="22"/>
                <w:lang w:val="en-NZ" w:eastAsia="en-NZ"/>
              </w:rPr>
              <w:t>Weather forecast/tide</w:t>
            </w:r>
            <w:r>
              <w:rPr>
                <w:rFonts w:eastAsia="Times New Roman" w:cs="Calibri"/>
                <w:color w:val="000000"/>
                <w:szCs w:val="22"/>
                <w:lang w:val="en-NZ" w:eastAsia="en-NZ"/>
              </w:rPr>
              <w:t>/Current</w:t>
            </w:r>
            <w:r w:rsidR="00AC07A9">
              <w:rPr>
                <w:rFonts w:eastAsia="Times New Roman" w:cs="Calibri"/>
                <w:color w:val="000000"/>
                <w:szCs w:val="22"/>
                <w:lang w:val="en-NZ" w:eastAsia="en-NZ"/>
              </w:rPr>
              <w:t>/sea state</w:t>
            </w:r>
          </w:p>
        </w:tc>
        <w:tc>
          <w:tcPr>
            <w:tcW w:w="1838" w:type="dxa"/>
            <w:tcBorders>
              <w:top w:val="nil"/>
              <w:left w:val="nil"/>
              <w:bottom w:val="single" w:sz="4" w:space="0" w:color="auto"/>
              <w:right w:val="single" w:sz="8" w:space="0" w:color="auto"/>
            </w:tcBorders>
            <w:noWrap/>
            <w:vAlign w:val="bottom"/>
            <w:hideMark/>
          </w:tcPr>
          <w:p w14:paraId="38B24580" w14:textId="77777777" w:rsidR="001846DF" w:rsidRPr="0075078F" w:rsidRDefault="001846DF" w:rsidP="005C7D10">
            <w:pP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1846DF" w:rsidRPr="0075078F" w14:paraId="72656AEC" w14:textId="77777777" w:rsidTr="006D65BB">
        <w:trPr>
          <w:trHeight w:val="450"/>
        </w:trPr>
        <w:tc>
          <w:tcPr>
            <w:tcW w:w="7503" w:type="dxa"/>
            <w:tcBorders>
              <w:top w:val="single" w:sz="4" w:space="0" w:color="auto"/>
              <w:left w:val="single" w:sz="8" w:space="0" w:color="auto"/>
              <w:bottom w:val="single" w:sz="4" w:space="0" w:color="auto"/>
              <w:right w:val="single" w:sz="4" w:space="0" w:color="auto"/>
            </w:tcBorders>
            <w:noWrap/>
            <w:vAlign w:val="center"/>
            <w:hideMark/>
          </w:tcPr>
          <w:p w14:paraId="4EE21DCD" w14:textId="77777777" w:rsidR="001846DF" w:rsidRPr="0075078F" w:rsidRDefault="001846DF" w:rsidP="005C7D10">
            <w:pPr>
              <w:rPr>
                <w:rFonts w:eastAsia="Times New Roman" w:cs="Calibri"/>
                <w:color w:val="000000"/>
                <w:szCs w:val="22"/>
                <w:lang w:val="en-NZ" w:eastAsia="en-NZ"/>
              </w:rPr>
            </w:pPr>
            <w:r w:rsidRPr="0075078F">
              <w:rPr>
                <w:rFonts w:eastAsia="Times New Roman" w:cs="Calibri"/>
                <w:color w:val="000000"/>
                <w:szCs w:val="22"/>
                <w:lang w:val="en-NZ" w:eastAsia="en-NZ"/>
              </w:rPr>
              <w:t xml:space="preserve">Lifejackets </w:t>
            </w:r>
            <w:r>
              <w:rPr>
                <w:rFonts w:eastAsia="Times New Roman" w:cs="Calibri"/>
                <w:color w:val="000000"/>
                <w:szCs w:val="22"/>
                <w:lang w:val="en-NZ" w:eastAsia="en-NZ"/>
              </w:rPr>
              <w:t>–</w:t>
            </w:r>
            <w:r w:rsidRPr="0075078F">
              <w:rPr>
                <w:rFonts w:eastAsia="Times New Roman" w:cs="Calibri"/>
                <w:color w:val="000000"/>
                <w:szCs w:val="22"/>
                <w:lang w:val="en-NZ" w:eastAsia="en-NZ"/>
              </w:rPr>
              <w:t xml:space="preserve"> location</w:t>
            </w:r>
            <w:r>
              <w:rPr>
                <w:rFonts w:eastAsia="Times New Roman" w:cs="Calibri"/>
                <w:color w:val="000000"/>
                <w:szCs w:val="22"/>
                <w:lang w:val="en-NZ" w:eastAsia="en-NZ"/>
              </w:rPr>
              <w:t>,</w:t>
            </w:r>
            <w:r w:rsidRPr="0075078F">
              <w:rPr>
                <w:rFonts w:eastAsia="Times New Roman" w:cs="Calibri"/>
                <w:color w:val="000000"/>
                <w:szCs w:val="22"/>
                <w:lang w:val="en-NZ" w:eastAsia="en-NZ"/>
              </w:rPr>
              <w:t xml:space="preserve"> try them on (explain use of tethers and jackstays)</w:t>
            </w:r>
          </w:p>
        </w:tc>
        <w:tc>
          <w:tcPr>
            <w:tcW w:w="1838" w:type="dxa"/>
            <w:tcBorders>
              <w:top w:val="nil"/>
              <w:left w:val="nil"/>
              <w:bottom w:val="single" w:sz="4" w:space="0" w:color="auto"/>
              <w:right w:val="single" w:sz="8" w:space="0" w:color="auto"/>
            </w:tcBorders>
            <w:noWrap/>
            <w:vAlign w:val="bottom"/>
            <w:hideMark/>
          </w:tcPr>
          <w:p w14:paraId="539E13AB" w14:textId="77777777" w:rsidR="001846DF" w:rsidRPr="0075078F" w:rsidRDefault="001846DF" w:rsidP="005C7D10">
            <w:pP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1846DF" w:rsidRPr="0075078F" w14:paraId="6F52DB3E" w14:textId="77777777" w:rsidTr="006D65BB">
        <w:trPr>
          <w:trHeight w:val="533"/>
        </w:trPr>
        <w:tc>
          <w:tcPr>
            <w:tcW w:w="7503" w:type="dxa"/>
            <w:tcBorders>
              <w:top w:val="single" w:sz="4" w:space="0" w:color="auto"/>
              <w:left w:val="single" w:sz="8" w:space="0" w:color="auto"/>
              <w:bottom w:val="single" w:sz="4" w:space="0" w:color="auto"/>
              <w:right w:val="single" w:sz="4" w:space="0" w:color="auto"/>
            </w:tcBorders>
            <w:noWrap/>
            <w:vAlign w:val="center"/>
            <w:hideMark/>
          </w:tcPr>
          <w:p w14:paraId="37C3DDD7" w14:textId="77777777" w:rsidR="001846DF" w:rsidRPr="0075078F" w:rsidRDefault="001846DF" w:rsidP="005C7D10">
            <w:pPr>
              <w:rPr>
                <w:rFonts w:eastAsia="Times New Roman" w:cs="Calibri"/>
                <w:color w:val="000000"/>
                <w:szCs w:val="22"/>
                <w:lang w:val="en-NZ" w:eastAsia="en-NZ"/>
              </w:rPr>
            </w:pPr>
            <w:r w:rsidRPr="0075078F">
              <w:rPr>
                <w:rFonts w:eastAsia="Times New Roman" w:cs="Calibri"/>
                <w:color w:val="000000"/>
                <w:szCs w:val="22"/>
                <w:lang w:val="en-NZ" w:eastAsia="en-NZ"/>
              </w:rPr>
              <w:t>MOB procedure and equipment (incl</w:t>
            </w:r>
            <w:r>
              <w:rPr>
                <w:rFonts w:eastAsia="Times New Roman" w:cs="Calibri"/>
                <w:color w:val="000000"/>
                <w:szCs w:val="22"/>
                <w:lang w:val="en-NZ" w:eastAsia="en-NZ"/>
              </w:rPr>
              <w:t>uding</w:t>
            </w:r>
            <w:r w:rsidRPr="0075078F">
              <w:rPr>
                <w:rFonts w:eastAsia="Times New Roman" w:cs="Calibri"/>
                <w:color w:val="000000"/>
                <w:szCs w:val="22"/>
                <w:lang w:val="en-NZ" w:eastAsia="en-NZ"/>
              </w:rPr>
              <w:t xml:space="preserve"> MOB button and VHF channel 16 use)</w:t>
            </w:r>
            <w:r>
              <w:rPr>
                <w:rFonts w:eastAsia="Times New Roman" w:cs="Calibri"/>
                <w:color w:val="000000"/>
                <w:szCs w:val="22"/>
                <w:lang w:val="en-NZ" w:eastAsia="en-NZ"/>
              </w:rPr>
              <w:t xml:space="preserve"> </w:t>
            </w:r>
          </w:p>
        </w:tc>
        <w:tc>
          <w:tcPr>
            <w:tcW w:w="1838" w:type="dxa"/>
            <w:tcBorders>
              <w:top w:val="nil"/>
              <w:left w:val="nil"/>
              <w:bottom w:val="single" w:sz="4" w:space="0" w:color="auto"/>
              <w:right w:val="single" w:sz="8" w:space="0" w:color="auto"/>
            </w:tcBorders>
            <w:noWrap/>
            <w:vAlign w:val="bottom"/>
            <w:hideMark/>
          </w:tcPr>
          <w:p w14:paraId="70224F8E" w14:textId="77777777" w:rsidR="001846DF" w:rsidRPr="0075078F" w:rsidRDefault="001846DF" w:rsidP="005C7D10">
            <w:pP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1846DF" w:rsidRPr="0075078F" w14:paraId="7347BFD4" w14:textId="77777777" w:rsidTr="006D65BB">
        <w:trPr>
          <w:trHeight w:val="533"/>
        </w:trPr>
        <w:tc>
          <w:tcPr>
            <w:tcW w:w="7503" w:type="dxa"/>
            <w:tcBorders>
              <w:top w:val="single" w:sz="4" w:space="0" w:color="auto"/>
              <w:left w:val="single" w:sz="8" w:space="0" w:color="auto"/>
              <w:bottom w:val="single" w:sz="4" w:space="0" w:color="auto"/>
              <w:right w:val="single" w:sz="4" w:space="0" w:color="auto"/>
            </w:tcBorders>
            <w:noWrap/>
            <w:vAlign w:val="center"/>
            <w:hideMark/>
          </w:tcPr>
          <w:p w14:paraId="58B1BFA6" w14:textId="77777777" w:rsidR="001846DF" w:rsidRPr="0075078F" w:rsidRDefault="001846DF" w:rsidP="005C7D10">
            <w:pPr>
              <w:rPr>
                <w:rFonts w:eastAsia="Times New Roman" w:cs="Calibri"/>
                <w:color w:val="000000"/>
                <w:szCs w:val="22"/>
                <w:lang w:val="en-NZ" w:eastAsia="en-NZ"/>
              </w:rPr>
            </w:pPr>
            <w:r w:rsidRPr="0075078F">
              <w:rPr>
                <w:rFonts w:eastAsia="Times New Roman" w:cs="Calibri"/>
                <w:color w:val="000000"/>
                <w:szCs w:val="22"/>
                <w:lang w:val="en-NZ" w:eastAsia="en-NZ"/>
              </w:rPr>
              <w:t xml:space="preserve">Safety Equipment locations, EPIRB, first aid kit, flares, fire extinguishers, </w:t>
            </w:r>
            <w:r>
              <w:rPr>
                <w:rFonts w:eastAsia="Times New Roman" w:cs="Calibri"/>
                <w:color w:val="000000"/>
                <w:szCs w:val="22"/>
                <w:lang w:val="en-NZ" w:eastAsia="en-NZ"/>
              </w:rPr>
              <w:t xml:space="preserve">through hull valve </w:t>
            </w:r>
            <w:r w:rsidRPr="0075078F">
              <w:rPr>
                <w:rFonts w:eastAsia="Times New Roman" w:cs="Calibri"/>
                <w:color w:val="000000"/>
                <w:szCs w:val="22"/>
                <w:lang w:val="en-NZ" w:eastAsia="en-NZ"/>
              </w:rPr>
              <w:t>location</w:t>
            </w:r>
            <w:r>
              <w:rPr>
                <w:rFonts w:eastAsia="Times New Roman" w:cs="Calibri"/>
                <w:color w:val="000000"/>
                <w:szCs w:val="22"/>
                <w:lang w:val="en-NZ" w:eastAsia="en-NZ"/>
              </w:rPr>
              <w:t>, Gas Safety</w:t>
            </w:r>
          </w:p>
        </w:tc>
        <w:tc>
          <w:tcPr>
            <w:tcW w:w="1838" w:type="dxa"/>
            <w:tcBorders>
              <w:top w:val="nil"/>
              <w:left w:val="nil"/>
              <w:bottom w:val="single" w:sz="4" w:space="0" w:color="auto"/>
              <w:right w:val="single" w:sz="8" w:space="0" w:color="auto"/>
            </w:tcBorders>
            <w:noWrap/>
            <w:vAlign w:val="bottom"/>
            <w:hideMark/>
          </w:tcPr>
          <w:p w14:paraId="36123353" w14:textId="77777777" w:rsidR="001846DF" w:rsidRPr="0075078F" w:rsidRDefault="001846DF" w:rsidP="005C7D10">
            <w:pP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1846DF" w:rsidRPr="0075078F" w14:paraId="67F3E1FF" w14:textId="77777777" w:rsidTr="006D65BB">
        <w:trPr>
          <w:trHeight w:val="533"/>
        </w:trPr>
        <w:tc>
          <w:tcPr>
            <w:tcW w:w="7503" w:type="dxa"/>
            <w:tcBorders>
              <w:top w:val="single" w:sz="4" w:space="0" w:color="auto"/>
              <w:left w:val="single" w:sz="8" w:space="0" w:color="auto"/>
              <w:bottom w:val="single" w:sz="4" w:space="0" w:color="auto"/>
              <w:right w:val="single" w:sz="4" w:space="0" w:color="auto"/>
            </w:tcBorders>
            <w:noWrap/>
            <w:vAlign w:val="center"/>
            <w:hideMark/>
          </w:tcPr>
          <w:p w14:paraId="22972F90" w14:textId="77777777" w:rsidR="001846DF" w:rsidRPr="0075078F" w:rsidRDefault="001846DF" w:rsidP="005C7D10">
            <w:pPr>
              <w:rPr>
                <w:rFonts w:eastAsia="Times New Roman" w:cs="Calibri"/>
                <w:color w:val="000000"/>
                <w:szCs w:val="22"/>
                <w:lang w:val="en-NZ" w:eastAsia="en-NZ"/>
              </w:rPr>
            </w:pPr>
            <w:r w:rsidRPr="0075078F">
              <w:rPr>
                <w:rFonts w:eastAsia="Times New Roman" w:cs="Calibri"/>
                <w:color w:val="000000"/>
                <w:szCs w:val="22"/>
                <w:lang w:val="en-NZ" w:eastAsia="en-NZ"/>
              </w:rPr>
              <w:t>Hazards: Falling overboard, Boom and main sheet, winches, open hatches, hold on while down below</w:t>
            </w:r>
          </w:p>
        </w:tc>
        <w:tc>
          <w:tcPr>
            <w:tcW w:w="1838" w:type="dxa"/>
            <w:tcBorders>
              <w:top w:val="nil"/>
              <w:left w:val="nil"/>
              <w:bottom w:val="single" w:sz="4" w:space="0" w:color="auto"/>
              <w:right w:val="single" w:sz="8" w:space="0" w:color="auto"/>
            </w:tcBorders>
            <w:noWrap/>
            <w:vAlign w:val="bottom"/>
            <w:hideMark/>
          </w:tcPr>
          <w:p w14:paraId="1D08716B" w14:textId="77777777" w:rsidR="001846DF" w:rsidRPr="0075078F" w:rsidRDefault="001846DF" w:rsidP="005C7D10">
            <w:pP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1846DF" w:rsidRPr="0075078F" w14:paraId="30ABC50D" w14:textId="77777777" w:rsidTr="006D65BB">
        <w:trPr>
          <w:trHeight w:val="533"/>
        </w:trPr>
        <w:tc>
          <w:tcPr>
            <w:tcW w:w="7503" w:type="dxa"/>
            <w:tcBorders>
              <w:top w:val="single" w:sz="4" w:space="0" w:color="auto"/>
              <w:left w:val="single" w:sz="8" w:space="0" w:color="auto"/>
              <w:bottom w:val="single" w:sz="4" w:space="0" w:color="auto"/>
              <w:right w:val="single" w:sz="4" w:space="0" w:color="auto"/>
            </w:tcBorders>
            <w:noWrap/>
            <w:vAlign w:val="center"/>
            <w:hideMark/>
          </w:tcPr>
          <w:p w14:paraId="1231E275" w14:textId="77777777" w:rsidR="001846DF" w:rsidRPr="0075078F" w:rsidRDefault="001846DF" w:rsidP="005C7D10">
            <w:pPr>
              <w:rPr>
                <w:rFonts w:eastAsia="Times New Roman" w:cs="Calibri"/>
                <w:color w:val="000000"/>
                <w:szCs w:val="22"/>
                <w:lang w:val="en-NZ" w:eastAsia="en-NZ"/>
              </w:rPr>
            </w:pPr>
            <w:r w:rsidRPr="0075078F">
              <w:rPr>
                <w:rFonts w:eastAsia="Times New Roman" w:cs="Calibri"/>
                <w:color w:val="000000"/>
                <w:szCs w:val="22"/>
                <w:lang w:val="en-NZ" w:eastAsia="en-NZ"/>
              </w:rPr>
              <w:t>Crew positions and procedures (</w:t>
            </w:r>
            <w:r>
              <w:rPr>
                <w:rFonts w:eastAsia="Times New Roman" w:cs="Calibri"/>
                <w:color w:val="000000"/>
                <w:szCs w:val="22"/>
                <w:lang w:val="en-NZ" w:eastAsia="en-NZ"/>
              </w:rPr>
              <w:t xml:space="preserve">starting main engine, </w:t>
            </w:r>
            <w:r w:rsidRPr="0075078F">
              <w:rPr>
                <w:rFonts w:eastAsia="Times New Roman" w:cs="Calibri"/>
                <w:color w:val="000000"/>
                <w:szCs w:val="22"/>
                <w:lang w:val="en-NZ" w:eastAsia="en-NZ"/>
              </w:rPr>
              <w:t>reefing, gybing, headsail changes, heavy weather plan)</w:t>
            </w:r>
          </w:p>
        </w:tc>
        <w:tc>
          <w:tcPr>
            <w:tcW w:w="1838" w:type="dxa"/>
            <w:tcBorders>
              <w:top w:val="nil"/>
              <w:left w:val="nil"/>
              <w:bottom w:val="single" w:sz="4" w:space="0" w:color="auto"/>
              <w:right w:val="single" w:sz="8" w:space="0" w:color="auto"/>
            </w:tcBorders>
            <w:noWrap/>
            <w:vAlign w:val="bottom"/>
            <w:hideMark/>
          </w:tcPr>
          <w:p w14:paraId="1EC96EC9" w14:textId="77777777" w:rsidR="001846DF" w:rsidRPr="0075078F" w:rsidRDefault="001846DF" w:rsidP="005C7D10">
            <w:pP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1846DF" w:rsidRPr="0075078F" w14:paraId="1B21F4C2" w14:textId="77777777" w:rsidTr="002162A1">
        <w:trPr>
          <w:trHeight w:val="533"/>
        </w:trPr>
        <w:tc>
          <w:tcPr>
            <w:tcW w:w="7503" w:type="dxa"/>
            <w:tcBorders>
              <w:top w:val="single" w:sz="4" w:space="0" w:color="auto"/>
              <w:left w:val="single" w:sz="8" w:space="0" w:color="auto"/>
              <w:bottom w:val="single" w:sz="4" w:space="0" w:color="auto"/>
              <w:right w:val="single" w:sz="4" w:space="0" w:color="auto"/>
            </w:tcBorders>
            <w:noWrap/>
            <w:vAlign w:val="center"/>
            <w:hideMark/>
          </w:tcPr>
          <w:p w14:paraId="48B347C2" w14:textId="77777777" w:rsidR="001846DF" w:rsidRPr="0075078F" w:rsidRDefault="001846DF" w:rsidP="005C7D10">
            <w:pPr>
              <w:rPr>
                <w:rFonts w:eastAsia="Times New Roman" w:cs="Calibri"/>
                <w:color w:val="000000"/>
                <w:szCs w:val="22"/>
                <w:lang w:val="en-NZ" w:eastAsia="en-NZ"/>
              </w:rPr>
            </w:pPr>
            <w:r w:rsidRPr="0075078F">
              <w:rPr>
                <w:rFonts w:eastAsia="Times New Roman" w:cs="Calibri"/>
                <w:color w:val="000000"/>
                <w:szCs w:val="22"/>
                <w:lang w:val="en-NZ" w:eastAsia="en-NZ"/>
              </w:rPr>
              <w:t>Medical conditions onboard? (Identify medic onboard)</w:t>
            </w:r>
          </w:p>
        </w:tc>
        <w:tc>
          <w:tcPr>
            <w:tcW w:w="1838" w:type="dxa"/>
            <w:tcBorders>
              <w:top w:val="nil"/>
              <w:left w:val="nil"/>
              <w:bottom w:val="single" w:sz="4" w:space="0" w:color="auto"/>
              <w:right w:val="single" w:sz="8" w:space="0" w:color="auto"/>
            </w:tcBorders>
            <w:noWrap/>
            <w:vAlign w:val="bottom"/>
            <w:hideMark/>
          </w:tcPr>
          <w:p w14:paraId="20D4B49F" w14:textId="77777777" w:rsidR="001846DF" w:rsidRPr="0075078F" w:rsidRDefault="001846DF" w:rsidP="005C7D10">
            <w:pPr>
              <w:rPr>
                <w:rFonts w:eastAsia="Times New Roman" w:cs="Calibri"/>
                <w:color w:val="000000"/>
                <w:szCs w:val="22"/>
                <w:lang w:val="en-NZ" w:eastAsia="en-NZ"/>
              </w:rPr>
            </w:pPr>
            <w:r w:rsidRPr="0075078F">
              <w:rPr>
                <w:rFonts w:eastAsia="Times New Roman" w:cs="Calibri"/>
                <w:color w:val="000000"/>
                <w:szCs w:val="22"/>
                <w:lang w:val="en-NZ" w:eastAsia="en-NZ"/>
              </w:rPr>
              <w:t> </w:t>
            </w:r>
          </w:p>
        </w:tc>
      </w:tr>
      <w:tr w:rsidR="001846DF" w:rsidRPr="0075078F" w14:paraId="3FC1458B" w14:textId="77777777" w:rsidTr="002162A1">
        <w:trPr>
          <w:trHeight w:val="533"/>
        </w:trPr>
        <w:tc>
          <w:tcPr>
            <w:tcW w:w="7503" w:type="dxa"/>
            <w:tcBorders>
              <w:top w:val="single" w:sz="4" w:space="0" w:color="auto"/>
              <w:left w:val="single" w:sz="8" w:space="0" w:color="auto"/>
              <w:bottom w:val="single" w:sz="8" w:space="0" w:color="auto"/>
              <w:right w:val="single" w:sz="4" w:space="0" w:color="auto"/>
            </w:tcBorders>
            <w:noWrap/>
            <w:vAlign w:val="center"/>
          </w:tcPr>
          <w:p w14:paraId="00B76469" w14:textId="77777777" w:rsidR="001846DF" w:rsidRPr="0075078F" w:rsidRDefault="001846DF" w:rsidP="005C7D10">
            <w:pPr>
              <w:rPr>
                <w:rFonts w:eastAsia="Times New Roman" w:cs="Calibri"/>
                <w:color w:val="000000"/>
                <w:szCs w:val="22"/>
                <w:lang w:val="en-NZ" w:eastAsia="en-NZ"/>
              </w:rPr>
            </w:pPr>
            <w:r>
              <w:rPr>
                <w:rFonts w:eastAsia="Times New Roman" w:cs="Calibri"/>
                <w:color w:val="000000"/>
                <w:szCs w:val="22"/>
                <w:lang w:val="en-NZ" w:eastAsia="en-NZ"/>
              </w:rPr>
              <w:t>Get Crew emergency contact numbers (next of kin)</w:t>
            </w:r>
          </w:p>
        </w:tc>
        <w:tc>
          <w:tcPr>
            <w:tcW w:w="1838" w:type="dxa"/>
            <w:tcBorders>
              <w:top w:val="single" w:sz="4" w:space="0" w:color="auto"/>
              <w:left w:val="nil"/>
              <w:bottom w:val="single" w:sz="8" w:space="0" w:color="auto"/>
              <w:right w:val="single" w:sz="8" w:space="0" w:color="auto"/>
            </w:tcBorders>
            <w:noWrap/>
            <w:vAlign w:val="bottom"/>
          </w:tcPr>
          <w:p w14:paraId="1693D0E3" w14:textId="77777777" w:rsidR="001846DF" w:rsidRPr="0075078F" w:rsidRDefault="001846DF" w:rsidP="005C7D10">
            <w:pPr>
              <w:rPr>
                <w:rFonts w:eastAsia="Times New Roman" w:cs="Calibri"/>
                <w:color w:val="000000"/>
                <w:szCs w:val="22"/>
                <w:lang w:val="en-NZ" w:eastAsia="en-NZ"/>
              </w:rPr>
            </w:pPr>
          </w:p>
        </w:tc>
      </w:tr>
    </w:tbl>
    <w:p w14:paraId="7495C9DC" w14:textId="77777777" w:rsidR="001846DF" w:rsidRDefault="001846DF" w:rsidP="001846DF">
      <w:pPr>
        <w:rPr>
          <w:sz w:val="24"/>
        </w:rPr>
      </w:pPr>
    </w:p>
    <w:sectPr w:rsidR="001846DF" w:rsidSect="00BC2F69">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F40B" w14:textId="77777777" w:rsidR="00192631" w:rsidRDefault="00192631" w:rsidP="001846DF">
      <w:r>
        <w:separator/>
      </w:r>
    </w:p>
  </w:endnote>
  <w:endnote w:type="continuationSeparator" w:id="0">
    <w:p w14:paraId="220E7F76" w14:textId="77777777" w:rsidR="00192631" w:rsidRDefault="00192631" w:rsidP="0018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6FFE" w14:textId="77777777" w:rsidR="00192631" w:rsidRDefault="00192631" w:rsidP="001846DF">
      <w:r>
        <w:separator/>
      </w:r>
    </w:p>
  </w:footnote>
  <w:footnote w:type="continuationSeparator" w:id="0">
    <w:p w14:paraId="0CE280E7" w14:textId="77777777" w:rsidR="00192631" w:rsidRDefault="00192631" w:rsidP="00184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DF"/>
    <w:rsid w:val="00087D46"/>
    <w:rsid w:val="000B1B0B"/>
    <w:rsid w:val="00127D45"/>
    <w:rsid w:val="001846DF"/>
    <w:rsid w:val="00192631"/>
    <w:rsid w:val="00196419"/>
    <w:rsid w:val="002162A1"/>
    <w:rsid w:val="00225405"/>
    <w:rsid w:val="002B19F2"/>
    <w:rsid w:val="002C1CEB"/>
    <w:rsid w:val="003214A7"/>
    <w:rsid w:val="003A6656"/>
    <w:rsid w:val="00400640"/>
    <w:rsid w:val="00427CBD"/>
    <w:rsid w:val="004D5F46"/>
    <w:rsid w:val="004F2157"/>
    <w:rsid w:val="005D7585"/>
    <w:rsid w:val="006D65BB"/>
    <w:rsid w:val="007B2293"/>
    <w:rsid w:val="007C6A58"/>
    <w:rsid w:val="00811DE5"/>
    <w:rsid w:val="00846CFF"/>
    <w:rsid w:val="00870D0B"/>
    <w:rsid w:val="00A04579"/>
    <w:rsid w:val="00A2727E"/>
    <w:rsid w:val="00AC07A9"/>
    <w:rsid w:val="00BC2F69"/>
    <w:rsid w:val="00CC0482"/>
    <w:rsid w:val="00D538B7"/>
    <w:rsid w:val="00E2000B"/>
    <w:rsid w:val="00EB2F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DD466"/>
  <w15:chartTrackingRefBased/>
  <w15:docId w15:val="{3280DBBF-37FC-45DE-9227-E6F0E2D6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DF"/>
    <w:pPr>
      <w:spacing w:after="0" w:line="240" w:lineRule="auto"/>
    </w:pPr>
    <w:rPr>
      <w:rFonts w:ascii="Calibri" w:eastAsiaTheme="minorEastAsia" w:hAnsi="Calibri"/>
      <w:kern w:val="0"/>
      <w:szCs w:val="24"/>
      <w:lang w:val="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6DF"/>
    <w:pPr>
      <w:tabs>
        <w:tab w:val="center" w:pos="4513"/>
        <w:tab w:val="right" w:pos="9026"/>
      </w:tabs>
    </w:pPr>
  </w:style>
  <w:style w:type="character" w:customStyle="1" w:styleId="HeaderChar">
    <w:name w:val="Header Char"/>
    <w:basedOn w:val="DefaultParagraphFont"/>
    <w:link w:val="Header"/>
    <w:uiPriority w:val="99"/>
    <w:rsid w:val="001846DF"/>
  </w:style>
  <w:style w:type="paragraph" w:styleId="Footer">
    <w:name w:val="footer"/>
    <w:basedOn w:val="Normal"/>
    <w:link w:val="FooterChar"/>
    <w:uiPriority w:val="99"/>
    <w:unhideWhenUsed/>
    <w:rsid w:val="001846DF"/>
    <w:pPr>
      <w:tabs>
        <w:tab w:val="center" w:pos="4513"/>
        <w:tab w:val="right" w:pos="9026"/>
      </w:tabs>
    </w:pPr>
  </w:style>
  <w:style w:type="character" w:customStyle="1" w:styleId="FooterChar">
    <w:name w:val="Footer Char"/>
    <w:basedOn w:val="DefaultParagraphFont"/>
    <w:link w:val="Footer"/>
    <w:uiPriority w:val="99"/>
    <w:rsid w:val="001846DF"/>
  </w:style>
  <w:style w:type="table" w:styleId="TableGrid">
    <w:name w:val="Table Grid"/>
    <w:basedOn w:val="TableNormal"/>
    <w:uiPriority w:val="39"/>
    <w:rsid w:val="001846D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6dce8a-04e9-466f-a9c6-76285317b939">
      <Terms xmlns="http://schemas.microsoft.com/office/infopath/2007/PartnerControls"/>
    </lcf76f155ced4ddcb4097134ff3c332f>
    <TaxCatchAll xmlns="f023c1d5-8b3e-436c-952b-82d56d0993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226C34ED3EF64B8BD26553447F60C9" ma:contentTypeVersion="18" ma:contentTypeDescription="Create a new document." ma:contentTypeScope="" ma:versionID="0f880d5a0d022c5137704cd363764efe">
  <xsd:schema xmlns:xsd="http://www.w3.org/2001/XMLSchema" xmlns:xs="http://www.w3.org/2001/XMLSchema" xmlns:p="http://schemas.microsoft.com/office/2006/metadata/properties" xmlns:ns2="b76dce8a-04e9-466f-a9c6-76285317b939" xmlns:ns3="f023c1d5-8b3e-436c-952b-82d56d099323" targetNamespace="http://schemas.microsoft.com/office/2006/metadata/properties" ma:root="true" ma:fieldsID="bed9761c0e2a0a44fd9939ed08ed8320" ns2:_="" ns3:_="">
    <xsd:import namespace="b76dce8a-04e9-466f-a9c6-76285317b939"/>
    <xsd:import namespace="f023c1d5-8b3e-436c-952b-82d56d0993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dce8a-04e9-466f-a9c6-76285317b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b448e3-28d6-4fdd-bd88-5a2507c8782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23c1d5-8b3e-436c-952b-82d56d09932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12d83c-1c69-4435-b341-b2eca5123016}" ma:internalName="TaxCatchAll" ma:showField="CatchAllData" ma:web="f023c1d5-8b3e-436c-952b-82d56d09932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A2AB4-DA5B-48D8-91AD-7A42A2D199CB}">
  <ds:schemaRefs>
    <ds:schemaRef ds:uri="http://schemas.microsoft.com/sharepoint/v3/contenttype/forms"/>
  </ds:schemaRefs>
</ds:datastoreItem>
</file>

<file path=customXml/itemProps2.xml><?xml version="1.0" encoding="utf-8"?>
<ds:datastoreItem xmlns:ds="http://schemas.openxmlformats.org/officeDocument/2006/customXml" ds:itemID="{7BEB2C53-E009-406A-91AB-0EA4FD0D9738}">
  <ds:schemaRefs>
    <ds:schemaRef ds:uri="http://schemas.microsoft.com/office/2006/metadata/properties"/>
    <ds:schemaRef ds:uri="http://schemas.microsoft.com/office/infopath/2007/PartnerControls"/>
    <ds:schemaRef ds:uri="b76dce8a-04e9-466f-a9c6-76285317b939"/>
    <ds:schemaRef ds:uri="f023c1d5-8b3e-436c-952b-82d56d099323"/>
  </ds:schemaRefs>
</ds:datastoreItem>
</file>

<file path=customXml/itemProps3.xml><?xml version="1.0" encoding="utf-8"?>
<ds:datastoreItem xmlns:ds="http://schemas.openxmlformats.org/officeDocument/2006/customXml" ds:itemID="{A9759B16-9F5B-4CF2-BFE9-34AFD57B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dce8a-04e9-466f-a9c6-76285317b939"/>
    <ds:schemaRef ds:uri="f023c1d5-8b3e-436c-952b-82d56d09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 Brodie</dc:creator>
  <cp:keywords/>
  <dc:description/>
  <cp:lastModifiedBy>Fran Holland</cp:lastModifiedBy>
  <cp:revision>8</cp:revision>
  <dcterms:created xsi:type="dcterms:W3CDTF">2025-09-15T07:46:00Z</dcterms:created>
  <dcterms:modified xsi:type="dcterms:W3CDTF">2025-09-16T02:27:00Z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0x01010074226C34ED3EF64B8BD26553447F60C9</vt:lpwstr>
  </property>
</Properties>
</file>